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088" w:rsidRDefault="00871088">
      <w:r>
        <w:t>DISCLAIMER</w:t>
      </w:r>
    </w:p>
    <w:p w:rsidR="00871088" w:rsidRDefault="00871088">
      <w:bookmarkStart w:id="0" w:name="_GoBack"/>
      <w:bookmarkEnd w:id="0"/>
    </w:p>
    <w:tbl>
      <w:tblPr>
        <w:tblW w:w="5000" w:type="pct"/>
        <w:tblCellMar>
          <w:top w:w="30" w:type="dxa"/>
          <w:left w:w="30" w:type="dxa"/>
          <w:bottom w:w="30" w:type="dxa"/>
          <w:right w:w="30" w:type="dxa"/>
        </w:tblCellMar>
        <w:tblLook w:val="04A0" w:firstRow="1" w:lastRow="0" w:firstColumn="1" w:lastColumn="0" w:noHBand="0" w:noVBand="1"/>
      </w:tblPr>
      <w:tblGrid>
        <w:gridCol w:w="9132"/>
      </w:tblGrid>
      <w:tr w:rsidR="00871088" w:rsidRPr="00871088" w:rsidTr="00871088">
        <w:trPr>
          <w:trHeight w:val="270"/>
        </w:trPr>
        <w:tc>
          <w:tcPr>
            <w:tcW w:w="5000" w:type="pct"/>
            <w:tcBorders>
              <w:top w:val="nil"/>
              <w:left w:val="nil"/>
              <w:bottom w:val="nil"/>
              <w:right w:val="nil"/>
            </w:tcBorders>
            <w:hideMark/>
          </w:tcPr>
          <w:p w:rsidR="00871088" w:rsidRPr="00871088" w:rsidRDefault="00871088" w:rsidP="00871088">
            <w:pPr>
              <w:spacing w:after="0" w:line="240" w:lineRule="auto"/>
              <w:rPr>
                <w:rFonts w:ascii="Verdana" w:eastAsia="Times New Roman" w:hAnsi="Verdana" w:cs="Times New Roman"/>
                <w:sz w:val="15"/>
                <w:szCs w:val="15"/>
                <w:lang w:val="en-US" w:eastAsia="sv-SE"/>
              </w:rPr>
            </w:pPr>
            <w:r w:rsidRPr="00871088">
              <w:rPr>
                <w:rFonts w:ascii="Verdana" w:eastAsia="Times New Roman" w:hAnsi="Verdana" w:cs="Times New Roman"/>
                <w:sz w:val="20"/>
                <w:szCs w:val="20"/>
                <w:lang w:val="en-US" w:eastAsia="sv-SE"/>
              </w:rPr>
              <w:t>The free software program</w:t>
            </w:r>
            <w:r>
              <w:rPr>
                <w:rFonts w:ascii="Verdana" w:eastAsia="Times New Roman" w:hAnsi="Verdana" w:cs="Times New Roman"/>
                <w:sz w:val="20"/>
                <w:szCs w:val="20"/>
                <w:lang w:val="en-US" w:eastAsia="sv-SE"/>
              </w:rPr>
              <w:t xml:space="preserve"> EVA </w:t>
            </w:r>
            <w:r w:rsidRPr="00871088">
              <w:rPr>
                <w:rFonts w:ascii="Verdana" w:eastAsia="Times New Roman" w:hAnsi="Verdana" w:cs="Times New Roman"/>
                <w:sz w:val="20"/>
                <w:szCs w:val="20"/>
                <w:lang w:val="en-US" w:eastAsia="sv-SE"/>
              </w:rPr>
              <w:t>may be freely distributed, provided that no charge above the cost of distribution is levied, and that the disclaimer below is always attached to it.</w:t>
            </w:r>
          </w:p>
        </w:tc>
      </w:tr>
      <w:tr w:rsidR="00871088" w:rsidRPr="00871088" w:rsidTr="00871088">
        <w:trPr>
          <w:trHeight w:val="15"/>
        </w:trPr>
        <w:tc>
          <w:tcPr>
            <w:tcW w:w="5000" w:type="pct"/>
            <w:tcBorders>
              <w:top w:val="nil"/>
              <w:left w:val="nil"/>
              <w:bottom w:val="nil"/>
              <w:right w:val="nil"/>
            </w:tcBorders>
            <w:hideMark/>
          </w:tcPr>
          <w:p w:rsidR="00871088" w:rsidRDefault="00871088" w:rsidP="00871088">
            <w:pPr>
              <w:spacing w:after="0" w:line="15" w:lineRule="atLeast"/>
              <w:rPr>
                <w:rFonts w:ascii="Verdana" w:eastAsia="Times New Roman" w:hAnsi="Verdana" w:cs="Times New Roman"/>
                <w:sz w:val="20"/>
                <w:szCs w:val="20"/>
                <w:lang w:val="en-US" w:eastAsia="sv-SE"/>
              </w:rPr>
            </w:pPr>
          </w:p>
          <w:p w:rsidR="00871088" w:rsidRDefault="00871088" w:rsidP="00871088">
            <w:pPr>
              <w:spacing w:after="0" w:line="15" w:lineRule="atLeast"/>
              <w:rPr>
                <w:rFonts w:ascii="Verdana" w:eastAsia="Times New Roman" w:hAnsi="Verdana" w:cs="Times New Roman"/>
                <w:sz w:val="20"/>
                <w:szCs w:val="20"/>
                <w:lang w:val="en-US" w:eastAsia="sv-SE"/>
              </w:rPr>
            </w:pPr>
          </w:p>
          <w:p w:rsidR="00871088" w:rsidRPr="00871088" w:rsidRDefault="00871088" w:rsidP="00871088">
            <w:pPr>
              <w:spacing w:after="0" w:line="15" w:lineRule="atLeast"/>
              <w:rPr>
                <w:rFonts w:ascii="Verdana" w:eastAsia="Times New Roman" w:hAnsi="Verdana" w:cs="Times New Roman"/>
                <w:sz w:val="15"/>
                <w:szCs w:val="15"/>
                <w:lang w:val="en-US" w:eastAsia="sv-SE"/>
              </w:rPr>
            </w:pPr>
            <w:r w:rsidRPr="00871088">
              <w:rPr>
                <w:rFonts w:ascii="Verdana" w:eastAsia="Times New Roman" w:hAnsi="Verdana" w:cs="Times New Roman"/>
                <w:sz w:val="20"/>
                <w:szCs w:val="20"/>
                <w:lang w:val="en-US" w:eastAsia="sv-SE"/>
              </w:rPr>
              <w:t>The programs are provided as is without any guarantees or warranty.</w:t>
            </w:r>
          </w:p>
        </w:tc>
      </w:tr>
      <w:tr w:rsidR="00871088" w:rsidRPr="00871088" w:rsidTr="00871088">
        <w:trPr>
          <w:trHeight w:val="375"/>
        </w:trPr>
        <w:tc>
          <w:tcPr>
            <w:tcW w:w="5000" w:type="pct"/>
            <w:tcBorders>
              <w:top w:val="nil"/>
              <w:left w:val="nil"/>
              <w:bottom w:val="nil"/>
              <w:right w:val="nil"/>
            </w:tcBorders>
            <w:hideMark/>
          </w:tcPr>
          <w:p w:rsidR="00871088" w:rsidRDefault="00871088" w:rsidP="00871088">
            <w:pPr>
              <w:spacing w:after="0" w:line="240" w:lineRule="auto"/>
              <w:rPr>
                <w:rFonts w:ascii="Verdana" w:eastAsia="Times New Roman" w:hAnsi="Verdana" w:cs="Times New Roman"/>
                <w:sz w:val="20"/>
                <w:szCs w:val="20"/>
                <w:lang w:val="en-US" w:eastAsia="sv-SE"/>
              </w:rPr>
            </w:pPr>
            <w:r w:rsidRPr="00871088">
              <w:rPr>
                <w:rFonts w:ascii="Verdana" w:eastAsia="Times New Roman" w:hAnsi="Verdana" w:cs="Times New Roman"/>
                <w:sz w:val="20"/>
                <w:szCs w:val="20"/>
                <w:lang w:val="en-US" w:eastAsia="sv-SE"/>
              </w:rPr>
              <w:t>Although the author has attempted to find and correct any bugs in the free software programs, the author is not responsible for any damage or losses of any kind caused by the use or misuse of the programs.</w:t>
            </w:r>
          </w:p>
          <w:p w:rsidR="00871088" w:rsidRDefault="00871088" w:rsidP="00871088">
            <w:pPr>
              <w:spacing w:after="0" w:line="240" w:lineRule="auto"/>
              <w:rPr>
                <w:rFonts w:ascii="Verdana" w:eastAsia="Times New Roman" w:hAnsi="Verdana" w:cs="Times New Roman"/>
                <w:sz w:val="20"/>
                <w:szCs w:val="20"/>
                <w:lang w:val="en-US" w:eastAsia="sv-SE"/>
              </w:rPr>
            </w:pPr>
          </w:p>
          <w:p w:rsidR="00871088" w:rsidRPr="00871088" w:rsidRDefault="00871088" w:rsidP="00871088">
            <w:pPr>
              <w:spacing w:after="0" w:line="240" w:lineRule="auto"/>
              <w:rPr>
                <w:rFonts w:ascii="Verdana" w:eastAsia="Times New Roman" w:hAnsi="Verdana" w:cs="Times New Roman"/>
                <w:sz w:val="15"/>
                <w:szCs w:val="15"/>
                <w:lang w:val="en-US" w:eastAsia="sv-SE"/>
              </w:rPr>
            </w:pPr>
          </w:p>
        </w:tc>
      </w:tr>
      <w:tr w:rsidR="00871088" w:rsidRPr="00871088" w:rsidTr="00871088">
        <w:trPr>
          <w:trHeight w:val="15"/>
        </w:trPr>
        <w:tc>
          <w:tcPr>
            <w:tcW w:w="5000" w:type="pct"/>
            <w:tcBorders>
              <w:top w:val="nil"/>
              <w:left w:val="nil"/>
              <w:bottom w:val="nil"/>
              <w:right w:val="nil"/>
            </w:tcBorders>
            <w:hideMark/>
          </w:tcPr>
          <w:p w:rsidR="00871088" w:rsidRDefault="00871088" w:rsidP="00871088">
            <w:pPr>
              <w:spacing w:after="0" w:line="15" w:lineRule="atLeast"/>
              <w:rPr>
                <w:rFonts w:ascii="Verdana" w:eastAsia="Times New Roman" w:hAnsi="Verdana" w:cs="Times New Roman"/>
                <w:sz w:val="20"/>
                <w:szCs w:val="20"/>
                <w:lang w:val="en-US" w:eastAsia="sv-SE"/>
              </w:rPr>
            </w:pPr>
            <w:r>
              <w:rPr>
                <w:rFonts w:ascii="Verdana" w:eastAsia="Times New Roman" w:hAnsi="Verdana" w:cs="Times New Roman"/>
                <w:sz w:val="20"/>
                <w:szCs w:val="20"/>
                <w:lang w:val="en-US" w:eastAsia="sv-SE"/>
              </w:rPr>
              <w:t>I</w:t>
            </w:r>
            <w:r>
              <w:rPr>
                <w:rFonts w:ascii="Verdana" w:eastAsia="Times New Roman" w:hAnsi="Verdana" w:cs="Times New Roman"/>
                <w:sz w:val="20"/>
                <w:szCs w:val="20"/>
                <w:lang w:val="en-US" w:eastAsia="sv-SE"/>
              </w:rPr>
              <w:t xml:space="preserve">t will be our aim to correct any bugs reported as well as providing regular updates. </w:t>
            </w:r>
            <w:r>
              <w:rPr>
                <w:rFonts w:ascii="Verdana" w:eastAsia="Times New Roman" w:hAnsi="Verdana" w:cs="Times New Roman"/>
                <w:sz w:val="20"/>
                <w:szCs w:val="20"/>
                <w:lang w:val="en-US" w:eastAsia="sv-SE"/>
              </w:rPr>
              <w:t>But t</w:t>
            </w:r>
            <w:r w:rsidRPr="00871088">
              <w:rPr>
                <w:rFonts w:ascii="Verdana" w:eastAsia="Times New Roman" w:hAnsi="Verdana" w:cs="Times New Roman"/>
                <w:sz w:val="20"/>
                <w:szCs w:val="20"/>
                <w:lang w:val="en-US" w:eastAsia="sv-SE"/>
              </w:rPr>
              <w:t>he author is under no obligation to provide support, service, corrections, or upgrades to the free software programs.</w:t>
            </w:r>
          </w:p>
          <w:p w:rsidR="00871088" w:rsidRPr="00871088" w:rsidRDefault="00871088" w:rsidP="00871088">
            <w:pPr>
              <w:spacing w:after="0" w:line="15" w:lineRule="atLeast"/>
              <w:rPr>
                <w:rFonts w:ascii="Verdana" w:eastAsia="Times New Roman" w:hAnsi="Verdana" w:cs="Times New Roman"/>
                <w:sz w:val="15"/>
                <w:szCs w:val="15"/>
                <w:lang w:val="en-US" w:eastAsia="sv-SE"/>
              </w:rPr>
            </w:pPr>
          </w:p>
        </w:tc>
      </w:tr>
      <w:tr w:rsidR="00871088" w:rsidRPr="00871088" w:rsidTr="00871088">
        <w:trPr>
          <w:trHeight w:val="15"/>
        </w:trPr>
        <w:tc>
          <w:tcPr>
            <w:tcW w:w="5000" w:type="pct"/>
            <w:tcBorders>
              <w:top w:val="nil"/>
              <w:left w:val="nil"/>
              <w:bottom w:val="nil"/>
              <w:right w:val="nil"/>
            </w:tcBorders>
            <w:hideMark/>
          </w:tcPr>
          <w:p w:rsidR="00871088" w:rsidRPr="00871088" w:rsidRDefault="00871088" w:rsidP="00871088">
            <w:pPr>
              <w:spacing w:after="0" w:line="15" w:lineRule="atLeast"/>
              <w:rPr>
                <w:rFonts w:ascii="Verdana" w:eastAsia="Times New Roman" w:hAnsi="Verdana" w:cs="Times New Roman"/>
                <w:sz w:val="15"/>
                <w:szCs w:val="15"/>
                <w:lang w:val="en-US" w:eastAsia="sv-SE"/>
              </w:rPr>
            </w:pPr>
            <w:r w:rsidRPr="00871088">
              <w:rPr>
                <w:rFonts w:ascii="Verdana" w:eastAsia="Times New Roman" w:hAnsi="Verdana" w:cs="Times New Roman"/>
                <w:sz w:val="20"/>
                <w:szCs w:val="20"/>
                <w:lang w:val="en-US" w:eastAsia="sv-SE"/>
              </w:rPr>
              <w:t xml:space="preserve">For more information, please send </w:t>
            </w:r>
            <w:proofErr w:type="spellStart"/>
            <w:r w:rsidRPr="00871088">
              <w:rPr>
                <w:rFonts w:ascii="Verdana" w:eastAsia="Times New Roman" w:hAnsi="Verdana" w:cs="Times New Roman"/>
                <w:sz w:val="20"/>
                <w:szCs w:val="20"/>
                <w:lang w:val="en-US" w:eastAsia="sv-SE"/>
              </w:rPr>
              <w:t>and</w:t>
            </w:r>
            <w:proofErr w:type="spellEnd"/>
            <w:r w:rsidRPr="00871088">
              <w:rPr>
                <w:rFonts w:ascii="Verdana" w:eastAsia="Times New Roman" w:hAnsi="Verdana" w:cs="Times New Roman"/>
                <w:sz w:val="20"/>
                <w:szCs w:val="20"/>
                <w:lang w:val="en-US" w:eastAsia="sv-SE"/>
              </w:rPr>
              <w:t xml:space="preserve"> email to the </w:t>
            </w:r>
            <w:r>
              <w:rPr>
                <w:rFonts w:ascii="Verdana" w:eastAsia="Times New Roman" w:hAnsi="Verdana" w:cs="Times New Roman"/>
                <w:sz w:val="20"/>
                <w:szCs w:val="20"/>
                <w:lang w:val="en-US" w:eastAsia="sv-SE"/>
              </w:rPr>
              <w:t xml:space="preserve">EVA support forum at </w:t>
            </w:r>
            <w:hyperlink r:id="rId5" w:history="1">
              <w:r w:rsidRPr="00871088">
                <w:rPr>
                  <w:rStyle w:val="Hyperlink"/>
                  <w:lang w:val="en-US"/>
                </w:rPr>
                <w:t>http://nordgen.org/index.php/skand/content/view/full/1702</w:t>
              </w:r>
            </w:hyperlink>
          </w:p>
        </w:tc>
      </w:tr>
    </w:tbl>
    <w:p w:rsidR="00F96081" w:rsidRPr="00871088" w:rsidRDefault="00F96081">
      <w:pPr>
        <w:rPr>
          <w:lang w:val="en-US"/>
        </w:rPr>
      </w:pPr>
    </w:p>
    <w:sectPr w:rsidR="00F96081" w:rsidRPr="008710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088"/>
    <w:rsid w:val="00871088"/>
    <w:rsid w:val="00F9608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1088"/>
    <w:rPr>
      <w:b/>
      <w:bCs/>
    </w:rPr>
  </w:style>
  <w:style w:type="character" w:customStyle="1" w:styleId="apple-converted-space">
    <w:name w:val="apple-converted-space"/>
    <w:basedOn w:val="DefaultParagraphFont"/>
    <w:rsid w:val="00871088"/>
  </w:style>
  <w:style w:type="character" w:styleId="Hyperlink">
    <w:name w:val="Hyperlink"/>
    <w:basedOn w:val="DefaultParagraphFont"/>
    <w:uiPriority w:val="99"/>
    <w:semiHidden/>
    <w:unhideWhenUsed/>
    <w:rsid w:val="008710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1088"/>
    <w:rPr>
      <w:b/>
      <w:bCs/>
    </w:rPr>
  </w:style>
  <w:style w:type="character" w:customStyle="1" w:styleId="apple-converted-space">
    <w:name w:val="apple-converted-space"/>
    <w:basedOn w:val="DefaultParagraphFont"/>
    <w:rsid w:val="00871088"/>
  </w:style>
  <w:style w:type="character" w:styleId="Hyperlink">
    <w:name w:val="Hyperlink"/>
    <w:basedOn w:val="DefaultParagraphFont"/>
    <w:uiPriority w:val="99"/>
    <w:semiHidden/>
    <w:unhideWhenUsed/>
    <w:rsid w:val="008710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3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ordgen.org/index.php/skand/content/view/full/170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141</Words>
  <Characters>748</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Peer.berg</dc:creator>
  <cp:lastModifiedBy>Peer.berg</cp:lastModifiedBy>
  <cp:revision>1</cp:revision>
  <dcterms:created xsi:type="dcterms:W3CDTF">2012-06-07T06:49:00Z</dcterms:created>
  <dcterms:modified xsi:type="dcterms:W3CDTF">2012-06-07T06:54:00Z</dcterms:modified>
</cp:coreProperties>
</file>